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A5" w:rsidRPr="0039441C" w:rsidRDefault="002A62A5" w:rsidP="00F93283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441C">
        <w:rPr>
          <w:rFonts w:ascii="Times New Roman" w:hAnsi="Times New Roman" w:cs="Times New Roman"/>
          <w:bCs/>
          <w:sz w:val="24"/>
          <w:szCs w:val="24"/>
          <w:lang w:val="ru-RU"/>
        </w:rPr>
        <w:t>Комплексно-тематическое планирование на 2025-2026 учебный год</w:t>
      </w:r>
      <w:r w:rsidR="00F93283" w:rsidRPr="003944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39441C">
        <w:rPr>
          <w:rFonts w:ascii="Times New Roman" w:hAnsi="Times New Roman" w:cs="Times New Roman"/>
          <w:bCs/>
          <w:sz w:val="24"/>
          <w:szCs w:val="24"/>
          <w:lang w:val="ru-RU"/>
        </w:rPr>
        <w:t>Старшая группа</w:t>
      </w:r>
    </w:p>
    <w:tbl>
      <w:tblPr>
        <w:tblStyle w:val="ac"/>
        <w:tblW w:w="15451" w:type="dxa"/>
        <w:tblInd w:w="250" w:type="dxa"/>
        <w:tblLayout w:type="fixed"/>
        <w:tblLook w:val="04A0"/>
      </w:tblPr>
      <w:tblGrid>
        <w:gridCol w:w="1134"/>
        <w:gridCol w:w="4394"/>
        <w:gridCol w:w="6663"/>
        <w:gridCol w:w="1701"/>
        <w:gridCol w:w="1559"/>
      </w:tblGrid>
      <w:tr w:rsidR="006C210C" w:rsidRPr="0039441C" w:rsidTr="00F1688E">
        <w:tc>
          <w:tcPr>
            <w:tcW w:w="1134" w:type="dxa"/>
          </w:tcPr>
          <w:p w:rsidR="002A62A5" w:rsidRPr="0039441C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proofErr w:type="gramStart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деяте</w:t>
            </w:r>
            <w:r w:rsid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льности</w:t>
            </w:r>
            <w:proofErr w:type="spellEnd"/>
            <w:proofErr w:type="gramEnd"/>
          </w:p>
        </w:tc>
        <w:tc>
          <w:tcPr>
            <w:tcW w:w="4394" w:type="dxa"/>
          </w:tcPr>
          <w:p w:rsidR="002A62A5" w:rsidRPr="0039441C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Тема/Репертуар/Материалы</w:t>
            </w:r>
          </w:p>
        </w:tc>
        <w:tc>
          <w:tcPr>
            <w:tcW w:w="6663" w:type="dxa"/>
          </w:tcPr>
          <w:p w:rsidR="002A62A5" w:rsidRPr="0039441C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1701" w:type="dxa"/>
          </w:tcPr>
          <w:p w:rsidR="00F463A3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Обеспечение </w:t>
            </w:r>
          </w:p>
          <w:p w:rsidR="00F463A3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интеграции </w:t>
            </w:r>
          </w:p>
          <w:p w:rsidR="002A62A5" w:rsidRPr="0039441C" w:rsidRDefault="002A62A5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59" w:type="dxa"/>
          </w:tcPr>
          <w:p w:rsidR="002A62A5" w:rsidRPr="0039441C" w:rsidRDefault="002A62A5" w:rsidP="00394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Примечания/отметка </w:t>
            </w:r>
            <w:r w:rsid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</w:t>
            </w: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проведении</w:t>
            </w:r>
          </w:p>
        </w:tc>
      </w:tr>
      <w:tr w:rsidR="002A62A5" w:rsidRPr="0039441C" w:rsidTr="005C764C">
        <w:tc>
          <w:tcPr>
            <w:tcW w:w="15451" w:type="dxa"/>
            <w:gridSpan w:val="5"/>
          </w:tcPr>
          <w:p w:rsidR="002A62A5" w:rsidRPr="0039441C" w:rsidRDefault="00F93283" w:rsidP="00AC1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Март </w:t>
            </w:r>
          </w:p>
        </w:tc>
      </w:tr>
      <w:tr w:rsidR="006C210C" w:rsidRPr="0036067B" w:rsidTr="00F1688E">
        <w:tc>
          <w:tcPr>
            <w:tcW w:w="1134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речи</w:t>
            </w:r>
          </w:p>
          <w:p w:rsidR="002A62A5" w:rsidRPr="0039441C" w:rsidRDefault="002A62A5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B5F43" w:rsidRPr="0039441C" w:rsidRDefault="00116B06" w:rsidP="00EB5F43">
            <w:pPr>
              <w:pStyle w:val="ae"/>
              <w:shd w:val="clear" w:color="auto" w:fill="FFFFFF"/>
              <w:spacing w:after="0" w:afterAutospacing="0"/>
              <w:rPr>
                <w:color w:val="000000"/>
              </w:rPr>
            </w:pPr>
            <w:r w:rsidRPr="0039441C">
              <w:t xml:space="preserve"> </w:t>
            </w:r>
            <w:r w:rsidR="00EB5F43" w:rsidRPr="0039441C">
              <w:rPr>
                <w:bCs/>
                <w:color w:val="000000"/>
              </w:rPr>
              <w:t>«Беседа на тему «Наши мамы».</w:t>
            </w:r>
          </w:p>
          <w:p w:rsidR="002A62A5" w:rsidRPr="0039441C" w:rsidRDefault="002A62A5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</w:rPr>
            </w:pPr>
          </w:p>
          <w:p w:rsidR="003E4CA4" w:rsidRDefault="003E4CA4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  <w:p w:rsidR="00EB5F43" w:rsidRPr="0039441C" w:rsidRDefault="002D49CF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 w:rsidRPr="0039441C">
              <w:t>Составление рассказа по картинкам «Купили щенка».</w:t>
            </w:r>
            <w:r w:rsidRPr="0039441C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EB5F43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t>Рассказы на тему «Как мы позд</w:t>
            </w:r>
            <w:r w:rsidRPr="0039441C">
              <w:softHyphen/>
              <w:t>равляли сотрудников детского сада с Международным женским днем». Ди</w:t>
            </w:r>
            <w:r w:rsidRPr="0039441C">
              <w:softHyphen/>
              <w:t>дактическая игра «Где мы были, мы не скажем...».</w:t>
            </w:r>
          </w:p>
          <w:p w:rsidR="0002581B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t>Чтение рассказов из книги Г. Снеги</w:t>
            </w:r>
            <w:r w:rsidRPr="0039441C">
              <w:softHyphen/>
              <w:t>рева «Про пингвинов». Дидактическая игра «Закончи предложение».</w:t>
            </w:r>
          </w:p>
          <w:p w:rsidR="0002581B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t>Пересказ рассказов из книги Г. Снеги</w:t>
            </w:r>
            <w:r w:rsidRPr="0039441C">
              <w:softHyphen/>
              <w:t>рева «Про пингвинов».</w:t>
            </w:r>
          </w:p>
          <w:p w:rsidR="003E4CA4" w:rsidRDefault="003E4CA4" w:rsidP="00EB5F43">
            <w:pPr>
              <w:pStyle w:val="ae"/>
              <w:shd w:val="clear" w:color="auto" w:fill="FFFFFF"/>
              <w:spacing w:after="0" w:afterAutospacing="0"/>
            </w:pPr>
          </w:p>
          <w:p w:rsidR="0002581B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t>Чтение рассказа В. Драгунского «Друг детства».</w:t>
            </w:r>
          </w:p>
          <w:p w:rsidR="0002581B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t>Звуковая культура речи: дифференци</w:t>
            </w:r>
            <w:r w:rsidRPr="0039441C">
              <w:softHyphen/>
              <w:t xml:space="preserve">ация звуков </w:t>
            </w:r>
            <w:proofErr w:type="spellStart"/>
            <w:r w:rsidRPr="0039441C">
              <w:rPr>
                <w:rStyle w:val="211pt"/>
                <w:sz w:val="24"/>
                <w:szCs w:val="24"/>
              </w:rPr>
              <w:t>ц</w:t>
            </w:r>
            <w:proofErr w:type="spellEnd"/>
            <w:r w:rsidRPr="0039441C">
              <w:t xml:space="preserve"> — </w:t>
            </w:r>
            <w:r w:rsidRPr="0039441C">
              <w:rPr>
                <w:rStyle w:val="211pt"/>
                <w:sz w:val="24"/>
                <w:szCs w:val="24"/>
              </w:rPr>
              <w:t>ч.</w:t>
            </w:r>
            <w:r w:rsidRPr="0039441C">
              <w:t xml:space="preserve"> Чтение стихотворения Дж. </w:t>
            </w:r>
            <w:proofErr w:type="spellStart"/>
            <w:r w:rsidRPr="0039441C">
              <w:t>Ривза</w:t>
            </w:r>
            <w:proofErr w:type="spellEnd"/>
            <w:r w:rsidRPr="0039441C">
              <w:t xml:space="preserve"> «Шумный </w:t>
            </w:r>
            <w:proofErr w:type="spellStart"/>
            <w:proofErr w:type="gramStart"/>
            <w:r w:rsidRPr="0039441C">
              <w:t>Ба-бах</w:t>
            </w:r>
            <w:proofErr w:type="spellEnd"/>
            <w:proofErr w:type="gramEnd"/>
            <w:r w:rsidRPr="0039441C">
              <w:t>».</w:t>
            </w:r>
          </w:p>
          <w:p w:rsidR="0002581B" w:rsidRPr="0039441C" w:rsidRDefault="0002581B" w:rsidP="00EB5F43">
            <w:pPr>
              <w:pStyle w:val="ae"/>
              <w:shd w:val="clear" w:color="auto" w:fill="FFFFFF"/>
              <w:spacing w:after="0" w:afterAutospacing="0"/>
            </w:pPr>
            <w:r w:rsidRPr="0039441C">
              <w:lastRenderedPageBreak/>
              <w:t>Чтение сказки «Сивка-бурка».</w:t>
            </w:r>
          </w:p>
        </w:tc>
        <w:tc>
          <w:tcPr>
            <w:tcW w:w="6663" w:type="dxa"/>
          </w:tcPr>
          <w:p w:rsidR="002A62A5" w:rsidRPr="0039441C" w:rsidRDefault="00EB5F43" w:rsidP="00AC1D5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Помочь детям понять, как много времени и сил отнимает у мам работа по дому, указать на необходимость помощи маме.</w:t>
            </w:r>
            <w:r w:rsidR="002D49CF" w:rsidRPr="003944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D49CF"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оспитывать доброе, вниматель</w:t>
            </w:r>
            <w:r w:rsidR="002D49CF"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ное, уважительное отношение к старшим.</w:t>
            </w:r>
          </w:p>
          <w:p w:rsidR="003E4CA4" w:rsidRDefault="003E4CA4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Default="00F1688E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5F43" w:rsidRPr="0039441C" w:rsidRDefault="0002581B" w:rsidP="00AC1D5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работать с картинка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 с последовательно развивающимся действием</w:t>
            </w:r>
          </w:p>
          <w:p w:rsidR="002D49CF" w:rsidRPr="0039441C" w:rsidRDefault="002D49CF" w:rsidP="00AC1D5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B5F43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составлять подробные и интересные рассказы на темы из лично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опыта; развивать инициативу, способ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ность импровизировать.</w:t>
            </w: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маленькими рас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сказами из жизни пингвинов. Учить стро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ить сложноподчиненные предложения.</w:t>
            </w: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Default="00F1688E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свободно, без повторов и ненужных (мешающих восприятию) слов пересказывать эпизоды из книги Г. Снеги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рева «Про пингвинов» (по своему выбору).</w:t>
            </w:r>
          </w:p>
          <w:p w:rsidR="0002581B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4CA4" w:rsidRPr="0039441C" w:rsidRDefault="003E4CA4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рассказом В. Дра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гунского «Друг детства», помочь им оце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нить поступок мальчика.</w:t>
            </w:r>
          </w:p>
          <w:p w:rsidR="00F463A3" w:rsidRDefault="00F463A3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детей дифференцировать звуки </w:t>
            </w:r>
            <w:proofErr w:type="spellStart"/>
            <w:r w:rsidRPr="0039441C">
              <w:rPr>
                <w:rStyle w:val="211pt"/>
                <w:rFonts w:eastAsiaTheme="minorEastAsia"/>
                <w:sz w:val="24"/>
                <w:szCs w:val="24"/>
              </w:rPr>
              <w:t>ц</w:t>
            </w:r>
            <w:proofErr w:type="spellEnd"/>
            <w:r w:rsidRPr="0039441C">
              <w:rPr>
                <w:rStyle w:val="211pt"/>
                <w:rFonts w:eastAsiaTheme="minorEastAsia"/>
                <w:sz w:val="24"/>
                <w:szCs w:val="24"/>
              </w:rPr>
              <w:t xml:space="preserve"> — ч;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познакомить со стихотворением Дж.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Ривза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«Шумный </w:t>
            </w:r>
            <w:proofErr w:type="spellStart"/>
            <w:proofErr w:type="gram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Ба-бах</w:t>
            </w:r>
            <w:proofErr w:type="spellEnd"/>
            <w:proofErr w:type="gram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(пер. М.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ровицкой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Помочь детям вспомнить содержание знакомых волшебных русских народных сказок, познакомить со сказкой «Сив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ка-бурка» (обр. </w:t>
            </w:r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EB5F43" w:rsidRDefault="003E4CA4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Социально-коммуника</w:t>
            </w:r>
            <w:r w:rsidR="00F1688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тивное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</w:p>
          <w:p w:rsidR="003E4CA4" w:rsidRDefault="00F1688E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3E4C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ознаватель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3E4C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</w:p>
          <w:p w:rsidR="003E4CA4" w:rsidRDefault="003E4CA4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</w:t>
            </w:r>
          </w:p>
          <w:p w:rsidR="003E4CA4" w:rsidRDefault="003E4CA4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E4CA4" w:rsidRPr="0039441C" w:rsidRDefault="003E4CA4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E4CA4" w:rsidTr="00F1688E">
        <w:tc>
          <w:tcPr>
            <w:tcW w:w="1134" w:type="dxa"/>
          </w:tcPr>
          <w:p w:rsidR="00C317C2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proofErr w:type="spellStart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элементар</w:t>
            </w:r>
            <w:proofErr w:type="spellEnd"/>
          </w:p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ных</w:t>
            </w:r>
            <w:proofErr w:type="spellEnd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математических представлений</w:t>
            </w:r>
          </w:p>
        </w:tc>
        <w:tc>
          <w:tcPr>
            <w:tcW w:w="4394" w:type="dxa"/>
          </w:tcPr>
          <w:p w:rsidR="002D3D32" w:rsidRPr="0039441C" w:rsidRDefault="002D3D32" w:rsidP="002D3D32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Счетная лесенка, карточка с изображением чет</w:t>
            </w:r>
            <w:proofErr w:type="gram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ы-</w:t>
            </w:r>
            <w:proofErr w:type="gram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рехкругов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наборное полот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но, 5—6 предметов мебели, 5—6 карточек с изображением диких птиц, 5—6 карто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чек с изображением транспорта.</w:t>
            </w:r>
          </w:p>
          <w:p w:rsidR="002A62A5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Треугольники разного цвета (по 6—7 шт. для каждого ребенка), полоски разной длины и цвета (по 10 шт. для каждого ребенка).</w:t>
            </w:r>
          </w:p>
          <w:p w:rsidR="002D3D32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39441C" w:rsidRDefault="002D3D32" w:rsidP="002D3D32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Грузо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вик, 10 брусков, 2-3 полоски (услов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ные меры), круг из цветной бумаги, котенок-игрушка,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D3D32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Круг из цвет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ной бумаги, ножницы, 2 набора числовых карточек с изображением от 1 до 7</w:t>
            </w:r>
          </w:p>
          <w:p w:rsidR="002D3D32" w:rsidRPr="0039441C" w:rsidRDefault="002D3D32" w:rsidP="00F463A3">
            <w:pPr>
              <w:spacing w:line="230" w:lineRule="exact"/>
              <w:rPr>
                <w:rStyle w:val="211pt"/>
                <w:rFonts w:eastAsiaTheme="minorEastAsia"/>
                <w:sz w:val="24"/>
                <w:szCs w:val="24"/>
              </w:rPr>
            </w:pPr>
          </w:p>
          <w:p w:rsidR="00F463A3" w:rsidRDefault="002D3D32" w:rsidP="002D3D3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D3D32" w:rsidRPr="0039441C" w:rsidRDefault="002D3D32" w:rsidP="002D3D3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ной ватман, 2 квадрата, 10 корабликов разного цвета,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D3D32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Квадраты, ножницы, клей, кораблики.</w:t>
            </w:r>
          </w:p>
          <w:p w:rsidR="00F463A3" w:rsidRDefault="00F463A3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Pr="0039441C" w:rsidRDefault="00F463A3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Default="002D3D32" w:rsidP="002D3D32">
            <w:pPr>
              <w:spacing w:line="240" w:lineRule="exact"/>
              <w:ind w:firstLine="260"/>
              <w:rPr>
                <w:rStyle w:val="2Exact"/>
                <w:rFonts w:eastAsiaTheme="minorEastAsia"/>
                <w:sz w:val="24"/>
                <w:szCs w:val="24"/>
                <w:lang w:val="ru-RU"/>
              </w:rPr>
            </w:pPr>
            <w:r w:rsidRPr="0039441C">
              <w:rPr>
                <w:rStyle w:val="211ptExac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 xml:space="preserve"> </w:t>
            </w:r>
          </w:p>
          <w:p w:rsidR="002D3D32" w:rsidRPr="0039441C" w:rsidRDefault="00F463A3" w:rsidP="002D3D32">
            <w:pPr>
              <w:spacing w:line="240" w:lineRule="exact"/>
              <w:ind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>Фла</w:t>
            </w:r>
            <w:r w:rsidR="002D3D32"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>нелеграф</w:t>
            </w:r>
            <w:proofErr w:type="spellEnd"/>
            <w:r w:rsidR="002D3D32"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>, круг, ножницы, по 10 кругов красного и зеленого цветов; коробка с 3 кругами разного цвета, разрезанными на 4 равные части; геометрические фигу</w:t>
            </w:r>
            <w:r w:rsidR="002D3D32"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>ры: квадрат, прямоугольник, треугольни</w:t>
            </w:r>
            <w:r w:rsidR="002D3D32"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>ки (разносторонний и равносторонний).</w:t>
            </w:r>
          </w:p>
          <w:p w:rsidR="002D3D32" w:rsidRPr="00F463A3" w:rsidRDefault="002D3D32" w:rsidP="00F463A3">
            <w:pPr>
              <w:tabs>
                <w:tab w:val="left" w:leader="underscore" w:pos="3725"/>
              </w:tabs>
              <w:spacing w:line="240" w:lineRule="exact"/>
              <w:ind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Style w:val="211ptExact"/>
                <w:rFonts w:eastAsiaTheme="minorEastAsia"/>
                <w:sz w:val="24"/>
                <w:szCs w:val="24"/>
              </w:rPr>
              <w:t>Раздаточный материал.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 xml:space="preserve"> Круги, нож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 xml:space="preserve">ницы, геометрические фигуры (квадрат, 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lastRenderedPageBreak/>
              <w:t>прямоугольник, равносторонний и раз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>носторонний треугольники; по 1 фигуре для каждого ребенка).</w:t>
            </w:r>
          </w:p>
        </w:tc>
        <w:tc>
          <w:tcPr>
            <w:tcW w:w="6663" w:type="dxa"/>
          </w:tcPr>
          <w:p w:rsidR="00A007FB" w:rsidRPr="0039441C" w:rsidRDefault="002D3D32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Закреплять представление о порядко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вом значении чисел первого десятка и со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ставе числа из единиц в пределах 5. Совер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шенствовать умение ориентироваться в окружающем пространстве относительно себя </w:t>
            </w: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(справа, слева, впереди, сзади)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дру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гого лица. Совершенствовать умение сравнивать до 10 предметов по длине, рас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полагать их в возрастающей последова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тельности, результаты сравнения обозна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чать соответствующими словами.</w:t>
            </w:r>
          </w:p>
          <w:p w:rsidR="002D3D32" w:rsidRPr="0039441C" w:rsidRDefault="002D3D32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4CA4" w:rsidRDefault="003E4CA4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4CA4" w:rsidRDefault="003E4CA4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39441C" w:rsidRDefault="002D3D32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делить круг на две равные части, называть части и сравнивать целое и часть. Продолжать учить сравни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два предмета по ширине с помощью условной меры, равной одному из сравни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ваемых предметов. Закреплять умение по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следовательно называть дни недели.</w:t>
            </w:r>
          </w:p>
          <w:p w:rsidR="002D3D32" w:rsidRPr="0039441C" w:rsidRDefault="002D3D32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Default="002D3D32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Pr="0039441C" w:rsidRDefault="00F1688E" w:rsidP="002D3D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39441C" w:rsidRDefault="002D3D32" w:rsidP="002D3D32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делить квадрат на две равные части, называть части и сравнивать це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лое и часть.</w:t>
            </w:r>
            <w:r w:rsid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навыки счета в пределах 10. Развивать пред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ставление о том, что результат счета не зависит от его направления. Совер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шенствовать умение двигаться в задан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ном направлении, меняя его по сигналу </w:t>
            </w: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(вперед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назад, направо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39441C">
              <w:rPr>
                <w:rStyle w:val="211pt"/>
                <w:rFonts w:eastAsiaTheme="minorEastAsia"/>
                <w:sz w:val="24"/>
                <w:szCs w:val="24"/>
              </w:rPr>
              <w:t>налево).</w:t>
            </w:r>
          </w:p>
          <w:p w:rsidR="002D3D32" w:rsidRPr="0039441C" w:rsidRDefault="002D3D32" w:rsidP="002D3D32">
            <w:pPr>
              <w:rPr>
                <w:rStyle w:val="211pt"/>
                <w:rFonts w:eastAsiaTheme="minorEastAsia"/>
                <w:sz w:val="24"/>
                <w:szCs w:val="24"/>
              </w:rPr>
            </w:pPr>
          </w:p>
          <w:p w:rsidR="002D3D32" w:rsidRPr="0039441C" w:rsidRDefault="002D3D32" w:rsidP="00F463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>Продолжать знакомить с делением круга на 4 равные части, учить называть части и сравнивать целое и часть. Развивать пред</w:t>
            </w:r>
            <w:r w:rsidRPr="0039441C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>ставление о независимости числа от цвета и пространств</w:t>
            </w:r>
            <w:r w:rsidR="00F463A3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t>енного расположения пред</w:t>
            </w:r>
            <w:r w:rsidR="00F463A3">
              <w:rPr>
                <w:rStyle w:val="2Exact"/>
                <w:rFonts w:eastAsiaTheme="minorEastAsia"/>
                <w:sz w:val="24"/>
                <w:szCs w:val="24"/>
                <w:lang w:val="ru-RU"/>
              </w:rPr>
              <w:softHyphen/>
              <w:t xml:space="preserve">метов. </w:t>
            </w:r>
            <w:proofErr w:type="spellStart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>Совершенствовать</w:t>
            </w:r>
            <w:proofErr w:type="spellEnd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>представления</w:t>
            </w:r>
            <w:proofErr w:type="spellEnd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 xml:space="preserve"> о </w:t>
            </w:r>
            <w:proofErr w:type="spellStart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>треугольниках</w:t>
            </w:r>
            <w:proofErr w:type="spellEnd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 xml:space="preserve"> и </w:t>
            </w:r>
            <w:proofErr w:type="spellStart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>четырехугольниках</w:t>
            </w:r>
            <w:proofErr w:type="spellEnd"/>
            <w:r w:rsidRPr="0039441C">
              <w:rPr>
                <w:rStyle w:val="2Exact"/>
                <w:rFonts w:eastAsiaTheme="minorEastAsia"/>
                <w:sz w:val="24"/>
                <w:szCs w:val="24"/>
              </w:rPr>
              <w:t>.</w:t>
            </w:r>
          </w:p>
          <w:p w:rsidR="002D3D32" w:rsidRPr="0039441C" w:rsidRDefault="002D3D32" w:rsidP="002D3D32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2A5" w:rsidRDefault="003E4CA4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Речевое развитие,</w:t>
            </w:r>
          </w:p>
          <w:p w:rsidR="003E4CA4" w:rsidRDefault="003E4CA4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физическое развитие,</w:t>
            </w:r>
          </w:p>
          <w:p w:rsidR="003E4CA4" w:rsidRDefault="003E4CA4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социально-коммуникативное</w:t>
            </w:r>
          </w:p>
          <w:p w:rsidR="003E4CA4" w:rsidRDefault="003E4CA4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</w:t>
            </w:r>
          </w:p>
          <w:p w:rsidR="003E4CA4" w:rsidRPr="0039441C" w:rsidRDefault="003E4CA4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9441C" w:rsidTr="00F1688E">
        <w:tc>
          <w:tcPr>
            <w:tcW w:w="1134" w:type="dxa"/>
          </w:tcPr>
          <w:p w:rsidR="002A62A5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2D3D32" w:rsidRPr="0039441C" w:rsidRDefault="002D3D32" w:rsidP="002D3D32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«Путешествие в прошлое лампочки».</w:t>
            </w:r>
          </w:p>
          <w:p w:rsidR="002A62A5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>Материал.</w:t>
            </w:r>
            <w:r w:rsidRPr="0039441C">
              <w:rPr>
                <w:rStyle w:val="24"/>
                <w:rFonts w:eastAsiaTheme="minorEastAsia"/>
                <w:sz w:val="24"/>
                <w:szCs w:val="24"/>
              </w:rPr>
              <w:t xml:space="preserve">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Лучина, свеча, керосиновая лампа, электрическая лампочка, спички, различные светильники (или картинки с их изображениями).</w:t>
            </w:r>
          </w:p>
          <w:p w:rsidR="002D3D32" w:rsidRPr="0039441C" w:rsidRDefault="002D3D3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39441C" w:rsidRDefault="002467F6" w:rsidP="002D3D3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663" w:type="dxa"/>
          </w:tcPr>
          <w:p w:rsidR="002A62A5" w:rsidRPr="0039441C" w:rsidRDefault="002D3D32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историей элек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трической лампочки, вызвать интерес к прошлому этого предмета.</w:t>
            </w:r>
          </w:p>
          <w:p w:rsidR="002D3D32" w:rsidRPr="0039441C" w:rsidRDefault="002D3D32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39441C" w:rsidRDefault="002D3D32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7F6" w:rsidRPr="0039441C" w:rsidRDefault="002467F6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F463A3" w:rsidRDefault="002467F6" w:rsidP="00822301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умение вычленять обществен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ную значимость труда художника, его не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обходимость; показать, что продукты его труда отражают чувства, личностные каче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ства, интересы.</w:t>
            </w:r>
          </w:p>
        </w:tc>
        <w:tc>
          <w:tcPr>
            <w:tcW w:w="1701" w:type="dxa"/>
          </w:tcPr>
          <w:p w:rsidR="003E4CA4" w:rsidRDefault="003E4CA4" w:rsidP="003E4CA4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Речевое развитие,</w:t>
            </w:r>
          </w:p>
          <w:p w:rsidR="003E4CA4" w:rsidRDefault="003E4CA4" w:rsidP="003E4CA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социально-коммуникативное</w:t>
            </w:r>
          </w:p>
          <w:p w:rsidR="003E4CA4" w:rsidRDefault="003E4CA4" w:rsidP="003E4CA4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</w:t>
            </w:r>
          </w:p>
          <w:p w:rsidR="005E4361" w:rsidRPr="0039441C" w:rsidRDefault="005E4361" w:rsidP="005E436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9441C" w:rsidTr="00F1688E">
        <w:tc>
          <w:tcPr>
            <w:tcW w:w="1134" w:type="dxa"/>
          </w:tcPr>
          <w:p w:rsidR="00822301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Ознаком</w:t>
            </w:r>
            <w:proofErr w:type="spellEnd"/>
          </w:p>
          <w:p w:rsidR="002A62A5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ление</w:t>
            </w:r>
            <w:proofErr w:type="spell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с природой</w:t>
            </w:r>
          </w:p>
        </w:tc>
        <w:tc>
          <w:tcPr>
            <w:tcW w:w="4394" w:type="dxa"/>
          </w:tcPr>
          <w:p w:rsidR="002467F6" w:rsidRPr="00F463A3" w:rsidRDefault="002467F6" w:rsidP="002467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комнатных растений».</w:t>
            </w:r>
          </w:p>
          <w:p w:rsidR="002467F6" w:rsidRPr="00F463A3" w:rsidRDefault="002467F6" w:rsidP="0024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463A3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 и оборудование. </w:t>
            </w:r>
            <w:proofErr w:type="spellStart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медийный</w:t>
            </w:r>
            <w:proofErr w:type="spellEnd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проектор, ноутбук; слайды с изображением комнатных растений в интерьере школы, офиса и магазина. Фикус, фиалка, </w:t>
            </w:r>
            <w:proofErr w:type="spellStart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аспидистра</w:t>
            </w:r>
            <w:proofErr w:type="spellEnd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кливия</w:t>
            </w:r>
            <w:proofErr w:type="spellEnd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Оборудование для ухода за комнатными растениями — палочки для рыхления, лейки, опрыскиватель с водой, тряпич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салфетки, клеенка, тазики, фартуки.</w:t>
            </w:r>
          </w:p>
          <w:p w:rsidR="002A62A5" w:rsidRPr="00F463A3" w:rsidRDefault="002A62A5" w:rsidP="00DF33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2467F6" w:rsidRPr="00F463A3" w:rsidRDefault="002467F6" w:rsidP="00DF33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2467F6" w:rsidRPr="00F463A3" w:rsidRDefault="002467F6" w:rsidP="002467F6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«Водные ресурсы Земли».</w:t>
            </w:r>
          </w:p>
          <w:p w:rsidR="002467F6" w:rsidRPr="00F463A3" w:rsidRDefault="002467F6" w:rsidP="002467F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463A3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 и оборудование. 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Слайды (или картинки) с изображением рек и морей, ноутбук, проектор, глобус; картинки с изображением обитателей рек и морей; бумага формата А</w:t>
            </w:r>
            <w:proofErr w:type="gramStart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(лист ватмана); кар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тинки с изображением морских и речных обитателей (вырезанные из журналов и газет), ножницы, клей.</w:t>
            </w:r>
          </w:p>
        </w:tc>
        <w:tc>
          <w:tcPr>
            <w:tcW w:w="6663" w:type="dxa"/>
          </w:tcPr>
          <w:p w:rsidR="002A62A5" w:rsidRPr="0039441C" w:rsidRDefault="002467F6" w:rsidP="001E4C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Расширять представления о </w:t>
            </w:r>
            <w:proofErr w:type="spellStart"/>
            <w:proofErr w:type="gram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разии</w:t>
            </w:r>
            <w:proofErr w:type="spellEnd"/>
            <w:proofErr w:type="gram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комнатных растений. Учить узна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и правильно называть комнатные растения. Рассказать о профессиях, свя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занных с уходом за комнатными расте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ниями. Закреплять знания об основных потребностях комнатных растений с уче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том их особенностей. Совершенствовать навыки ухода за растениями. Формиро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желание помогать взрослым по ухо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ду за комнатными растениями. Воспиты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бережное отношение к растениям. Формировать эстетическое отношение к природе.</w:t>
            </w:r>
          </w:p>
          <w:p w:rsidR="002467F6" w:rsidRPr="0039441C" w:rsidRDefault="002467F6" w:rsidP="001E4C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Default="00F1688E" w:rsidP="001E4C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Default="00F1688E" w:rsidP="001E4C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7F6" w:rsidRPr="0039441C" w:rsidRDefault="002467F6" w:rsidP="001E4CB8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о разнообра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зии водных ресурсов: родники, озера, ре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ки, моря и т.д., о том, как человек может пользоваться водой в своей жизни; о том, как нужно экономично относиться к во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дным ресурсам. Расширять представления о свойствах воды. Закреплять знания о во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дных ресурсах родного края; о пользе воды в жизни человека, животных и растений.</w:t>
            </w:r>
          </w:p>
        </w:tc>
        <w:tc>
          <w:tcPr>
            <w:tcW w:w="1701" w:type="dxa"/>
          </w:tcPr>
          <w:p w:rsidR="003E4CA4" w:rsidRDefault="003E4CA4" w:rsidP="003E4CA4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Речевое развитие,</w:t>
            </w:r>
          </w:p>
          <w:p w:rsidR="003E4CA4" w:rsidRDefault="003E4CA4" w:rsidP="003E4CA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социально-коммуникативное</w:t>
            </w:r>
          </w:p>
          <w:p w:rsidR="003E4CA4" w:rsidRDefault="003E4CA4" w:rsidP="003E4CA4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</w:t>
            </w:r>
          </w:p>
          <w:p w:rsidR="002A62A5" w:rsidRPr="0039441C" w:rsidRDefault="002A62A5" w:rsidP="008C664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9441C" w:rsidTr="00F1688E">
        <w:tc>
          <w:tcPr>
            <w:tcW w:w="1134" w:type="dxa"/>
          </w:tcPr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862CE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Апплика</w:t>
            </w:r>
            <w:proofErr w:type="spellEnd"/>
          </w:p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4394" w:type="dxa"/>
          </w:tcPr>
          <w:p w:rsidR="005C764C" w:rsidRPr="00F463A3" w:rsidRDefault="00F1688E" w:rsidP="005C764C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C764C"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Сказочная птица».</w:t>
            </w:r>
          </w:p>
          <w:p w:rsidR="005C764C" w:rsidRPr="00F463A3" w:rsidRDefault="005C764C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 w:rsidRPr="00F463A3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для фона бледно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тона, наборы разной цветной бумаги, включая золотую и серебряную, конвер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ты с обрезками, ножницы, клей, кисть для клея, салфетка (на каждого ребенка).</w:t>
            </w:r>
          </w:p>
          <w:p w:rsidR="00A24A6E" w:rsidRPr="00F463A3" w:rsidRDefault="00A24A6E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Default="00A24A6E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F463A3" w:rsidRDefault="00F463A3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F463A3" w:rsidRPr="00F463A3" w:rsidRDefault="00F463A3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Pr="00F463A3" w:rsidRDefault="00A24A6E" w:rsidP="00A24A6E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«Вырежи и наклей, какую хочешь, иг</w:t>
            </w:r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рушку».</w:t>
            </w:r>
          </w:p>
          <w:p w:rsidR="003F40AF" w:rsidRPr="00F463A3" w:rsidRDefault="00A24A6E" w:rsidP="003E4CA4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 w:rsidRPr="00F463A3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proofErr w:type="gramStart"/>
            <w:r w:rsidRPr="00F46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Листы цветной (мягкого тона) бумаги для фона, наборы цветной бумаги, ножницы, клей, кисть для клея, салфетка (на каждого ребенка).</w:t>
            </w:r>
            <w:proofErr w:type="gramEnd"/>
          </w:p>
        </w:tc>
        <w:tc>
          <w:tcPr>
            <w:tcW w:w="6663" w:type="dxa"/>
          </w:tcPr>
          <w:p w:rsidR="002A62A5" w:rsidRPr="0039441C" w:rsidRDefault="005C764C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Закреплять умение детей вырезать ча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сти предмета разной формы и составлять из них изображение. Учить передавать об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раз сказочной птицы, украшать отдельные части и детали изображения. Закреплять умение вырезать симметричные части из бумаги, сложенной вдвое (хвосты разной конфигурации). Развивать воображение, активность,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творчество, умение выделять красивые работы, рассказывать о них.</w:t>
            </w:r>
          </w:p>
          <w:p w:rsidR="00A24A6E" w:rsidRPr="0039441C" w:rsidRDefault="00A24A6E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задумывать несложный сюжет для передачи в аппликации. За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креплять усвоенные ранее приемы вы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резывания. Учить выбирать наиболее интересные, выразительные работы, объ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яснять свой выбор.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Pr="0039441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62A5" w:rsidRDefault="003E4CA4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Речевое развитие,</w:t>
            </w:r>
          </w:p>
          <w:p w:rsidR="003E4CA4" w:rsidRPr="0039441C" w:rsidRDefault="003E4CA4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40202" w:rsidRPr="0039441C" w:rsidTr="00F1688E">
        <w:tc>
          <w:tcPr>
            <w:tcW w:w="1134" w:type="dxa"/>
          </w:tcPr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Лепка</w:t>
            </w:r>
          </w:p>
        </w:tc>
        <w:tc>
          <w:tcPr>
            <w:tcW w:w="4394" w:type="dxa"/>
          </w:tcPr>
          <w:p w:rsidR="002467F6" w:rsidRPr="0039441C" w:rsidRDefault="002467F6" w:rsidP="002467F6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«Кувшинчик».</w:t>
            </w:r>
          </w:p>
          <w:p w:rsidR="00140202" w:rsidRPr="00F1688E" w:rsidRDefault="002467F6" w:rsidP="00F1688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3—4 </w:t>
            </w:r>
            <w:proofErr w:type="gramStart"/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proofErr w:type="gramEnd"/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 близких по форме небольших кувшинчика; глина (пластилин), доска для лепки, стека (на каждого ребенка).</w:t>
            </w:r>
          </w:p>
          <w:p w:rsidR="00A24A6E" w:rsidRPr="00F1688E" w:rsidRDefault="00A24A6E" w:rsidP="002467F6">
            <w:pPr>
              <w:spacing w:line="240" w:lineRule="exact"/>
              <w:ind w:firstLine="70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F1688E" w:rsidRDefault="00A24A6E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Pr="00F1688E" w:rsidRDefault="00F463A3" w:rsidP="003E4CA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F1688E" w:rsidRDefault="00A24A6E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«Птицы на кормушке (воробьи и голу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би или вороны и грачи)».</w:t>
            </w:r>
          </w:p>
          <w:p w:rsidR="00A24A6E" w:rsidRPr="0039441C" w:rsidRDefault="00A24A6E" w:rsidP="00F1688E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птиц в скульптуре малых форм, в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прикладном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искусстве, в иллюстрациях; глина (пластилин), доска для лепки, сте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 (на каждого ребенка).</w:t>
            </w:r>
          </w:p>
        </w:tc>
        <w:tc>
          <w:tcPr>
            <w:tcW w:w="6663" w:type="dxa"/>
          </w:tcPr>
          <w:p w:rsidR="00140202" w:rsidRPr="0039441C" w:rsidRDefault="002467F6" w:rsidP="005A73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создавать изображение посу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ды (кувшин с высоким горлышком) из це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лого куска глины (пластилина) ленточным способом. Учить сглаживать поверхность изделия пальцами (при лепке из глины сма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чивать пальцы в воде). </w:t>
            </w: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забот</w:t>
            </w: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ливое, внимательное отношение к маме.</w:t>
            </w:r>
          </w:p>
          <w:p w:rsidR="00A24A6E" w:rsidRPr="0039441C" w:rsidRDefault="00A24A6E" w:rsidP="005A73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Pr="00F463A3" w:rsidRDefault="00A24A6E" w:rsidP="005A7370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восприятие детей, умение вы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делять разнообразные свойства птиц (фор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ма, величина, расположение частей тела); сравнивать птиц. Учить лепить птицу по частям; передавать форму и относительную величину туловища и головы, различие в величине птиц разных пород; правильное положение головы, крыльев, хвоста.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39441C">
              <w:rPr>
                <w:rFonts w:ascii="Times New Roman" w:hAnsi="Times New Roman" w:cs="Times New Roman"/>
                <w:sz w:val="24"/>
                <w:szCs w:val="24"/>
              </w:rPr>
              <w:softHyphen/>
              <w:t>вивать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r w:rsidRPr="0039441C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радоваться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созданным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изображениям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0202" w:rsidRDefault="003E4CA4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Речевое развитие,</w:t>
            </w:r>
          </w:p>
          <w:p w:rsidR="003E4CA4" w:rsidRPr="0039441C" w:rsidRDefault="003E4CA4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559" w:type="dxa"/>
          </w:tcPr>
          <w:p w:rsidR="00140202" w:rsidRPr="0039441C" w:rsidRDefault="0014020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8287F" w:rsidRPr="0039441C" w:rsidTr="00F1688E">
        <w:tc>
          <w:tcPr>
            <w:tcW w:w="1134" w:type="dxa"/>
          </w:tcPr>
          <w:p w:rsidR="005C764C" w:rsidRPr="0039441C" w:rsidRDefault="005C764C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>Рисование</w:t>
            </w: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287F" w:rsidRPr="00F1688E" w:rsidRDefault="005C764C" w:rsidP="005C76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«Дети делают зарядку»</w:t>
            </w:r>
          </w:p>
          <w:p w:rsidR="005C764C" w:rsidRPr="0039441C" w:rsidRDefault="005C764C" w:rsidP="005C764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>Материалы.</w:t>
            </w:r>
            <w:r w:rsidRPr="0039441C">
              <w:rPr>
                <w:rStyle w:val="24"/>
                <w:rFonts w:eastAsiaTheme="minorEastAsia"/>
                <w:sz w:val="24"/>
                <w:szCs w:val="24"/>
              </w:rPr>
              <w:t xml:space="preserve">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Альбомные листы, </w:t>
            </w:r>
            <w:proofErr w:type="gram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фитный</w:t>
            </w:r>
            <w:proofErr w:type="gram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цветные карандаши (на каждо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ребенка).</w:t>
            </w:r>
          </w:p>
          <w:p w:rsidR="005C764C" w:rsidRPr="0039441C" w:rsidRDefault="005C764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39441C" w:rsidRDefault="005C764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7F6" w:rsidRDefault="002467F6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2467F6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Default="00F1688E" w:rsidP="00F1688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Default="00F463A3" w:rsidP="005C764C">
            <w:pPr>
              <w:spacing w:line="240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39441C" w:rsidRDefault="005C764C" w:rsidP="00F463A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«Картинка маме к празднику 8 Марта».</w:t>
            </w:r>
          </w:p>
          <w:p w:rsidR="003E4CA4" w:rsidRPr="00F1688E" w:rsidRDefault="005C764C" w:rsidP="00F1688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proofErr w:type="gramStart"/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краски гуашь или акварель, простой (графитный) карандаш, краски, банка с водой, салфетка (на каждого ребенка).</w:t>
            </w:r>
            <w:proofErr w:type="gramEnd"/>
          </w:p>
          <w:p w:rsidR="0036067B" w:rsidRDefault="0036067B" w:rsidP="005C764C">
            <w:pPr>
              <w:spacing w:line="250" w:lineRule="exact"/>
              <w:ind w:firstLine="3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067B" w:rsidRDefault="0036067B" w:rsidP="005C764C">
            <w:pPr>
              <w:spacing w:line="250" w:lineRule="exact"/>
              <w:ind w:firstLine="3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F1688E" w:rsidRDefault="005C764C" w:rsidP="005C764C">
            <w:pPr>
              <w:spacing w:line="250" w:lineRule="exact"/>
              <w:ind w:firstLine="3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Роспись кувшинчиков».</w:t>
            </w:r>
          </w:p>
          <w:p w:rsidR="005C764C" w:rsidRPr="0039441C" w:rsidRDefault="005C764C" w:rsidP="005C764C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>Материалы.</w:t>
            </w:r>
            <w:r w:rsidRPr="0039441C">
              <w:rPr>
                <w:rStyle w:val="24"/>
                <w:rFonts w:eastAsiaTheme="minorEastAsia"/>
                <w:sz w:val="24"/>
                <w:szCs w:val="24"/>
              </w:rPr>
              <w:t xml:space="preserve">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Готовые керамические из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делия, украшенные узорами. Вылеплен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детьми кувшины, краски гуашь, ки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сти, банка с водой, салфетка (на каждого ребенка)</w:t>
            </w:r>
            <w:r w:rsid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1688E" w:rsidRPr="0039441C" w:rsidRDefault="00F1688E" w:rsidP="005C764C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Pr="0039441C" w:rsidRDefault="00A24A6E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Панно «Красивые цветы» (рисование с элементами аппликации).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Материалы. Большие полосы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>(30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x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70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см) белой или любого светлого оттенка бума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ги для панно, квадраты белой бумаги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>(6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x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6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39441C">
              <w:rPr>
                <w:rStyle w:val="21pt"/>
                <w:rFonts w:eastAsiaTheme="minorEastAsia"/>
                <w:sz w:val="24"/>
                <w:szCs w:val="24"/>
                <w:lang w:val="ru-RU"/>
              </w:rPr>
              <w:t>7</w:t>
            </w:r>
            <w:r w:rsidRPr="0039441C">
              <w:rPr>
                <w:rStyle w:val="21pt"/>
                <w:rFonts w:eastAsiaTheme="minorEastAsia"/>
                <w:sz w:val="24"/>
                <w:szCs w:val="24"/>
              </w:rPr>
              <w:t>x</w:t>
            </w:r>
            <w:r w:rsidRPr="0039441C">
              <w:rPr>
                <w:rStyle w:val="21pt"/>
                <w:rFonts w:eastAsiaTheme="minorEastAsia"/>
                <w:sz w:val="24"/>
                <w:szCs w:val="24"/>
                <w:lang w:val="ru-RU"/>
              </w:rPr>
              <w:t>7)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 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(примерно по 3—4 на ребенка), ножницы, клей, салфетки, краски гуашь, кисти, банка с водой (на каждого ребенка).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«Была у зайчика избушка лубяная, а у лисы — ледяная» (по сказке «Лиса и заяц»).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63A3" w:rsidRPr="0039441C" w:rsidRDefault="00F463A3" w:rsidP="00F463A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6067B" w:rsidRDefault="00A24A6E" w:rsidP="00A24A6E">
            <w:pPr>
              <w:spacing w:line="226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замыслу.</w:t>
            </w:r>
          </w:p>
          <w:p w:rsidR="00A24A6E" w:rsidRPr="00F1688E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 (графитный) ка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рандаш, цветные восковые мелки, жирная пастель (или акварель), сангина, листы бу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маги разного размера на выбор (на каждо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ребенка).</w:t>
            </w:r>
          </w:p>
          <w:p w:rsidR="00A24A6E" w:rsidRPr="00F1688E" w:rsidRDefault="00A24A6E" w:rsidP="00A24A6E">
            <w:pPr>
              <w:tabs>
                <w:tab w:val="left" w:pos="2832"/>
              </w:tabs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A24A6E" w:rsidRDefault="00A24A6E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Pr="00F1688E" w:rsidRDefault="00914F9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F1688E" w:rsidRDefault="00A24A6E" w:rsidP="00A24A6E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«Знакомство с искусством гжельской росписи».</w:t>
            </w:r>
          </w:p>
          <w:p w:rsidR="00A24A6E" w:rsidRPr="0039441C" w:rsidRDefault="00A24A6E" w:rsidP="00A24A6E">
            <w:pPr>
              <w:tabs>
                <w:tab w:val="left" w:pos="2832"/>
              </w:tabs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88E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F16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гжельских ма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стеров, альбомы, плакаты. Альбомные листы, краски акварель, палитра, кисти, банка с водой, салфетка (на каждого ре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бенка).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6067B" w:rsidRDefault="00A24A6E" w:rsidP="00A24A6E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«Нарисуй, какой хочешь, узор».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62C">
              <w:rPr>
                <w:rStyle w:val="24"/>
                <w:rFonts w:eastAsiaTheme="minorEastAsia"/>
                <w:b w:val="0"/>
                <w:sz w:val="24"/>
                <w:szCs w:val="24"/>
              </w:rPr>
              <w:t>Материалы.</w:t>
            </w:r>
            <w:r w:rsidRPr="003A762C">
              <w:rPr>
                <w:rStyle w:val="24"/>
                <w:rFonts w:eastAsiaTheme="minorEastAsia"/>
                <w:sz w:val="24"/>
                <w:szCs w:val="24"/>
              </w:rPr>
              <w:t xml:space="preserve"> 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 белого цвета (охристого оттенка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форме круга, поло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сы, квадрата; силуэты птиц и животных, по мотивам народных изделий; краски гуашь, палитра.</w:t>
            </w:r>
          </w:p>
          <w:p w:rsidR="00A24A6E" w:rsidRPr="0039441C" w:rsidRDefault="00A24A6E" w:rsidP="00A24A6E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6663" w:type="dxa"/>
          </w:tcPr>
          <w:p w:rsidR="003A762C" w:rsidRDefault="003A762C" w:rsidP="003A76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определять и передавать относительную величину частей тела, об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щее строение фигуры человека, измене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положения рук во время физических упражнений. Закреплять приемы рисова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и закрашивания изображений каран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дашами. Развивать самостоятельность, творчество, умение рассказывать о своих рисунках и рисунках сверстников.</w:t>
            </w:r>
          </w:p>
          <w:p w:rsidR="003A762C" w:rsidRPr="0039441C" w:rsidRDefault="003A762C" w:rsidP="003A76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762C" w:rsidRDefault="003A762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39441C" w:rsidRDefault="005C764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Вызвать у детей желание нарисовать красивую картинку о празднике 8 Мар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та. Закреплять умение изображать фигу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ры взрослого и ребенка, передавать про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стейшие движения, удачно располагать фигуры на листе. Воспитывать любовь и уважение к маме, стремление сделать ей приятное.</w:t>
            </w:r>
          </w:p>
          <w:p w:rsidR="005C764C" w:rsidRDefault="005C764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39441C" w:rsidRDefault="005C764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расписывать глиняные изделия, используя для этого цветовую гамму и элементы узора, характерные для росписи керамики. Развивать эстетичес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кое восприятие.</w:t>
            </w:r>
          </w:p>
          <w:p w:rsidR="005C764C" w:rsidRPr="0039441C" w:rsidRDefault="005C764C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764C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эстетическое восприятие, образные представления, воображение и творчество, умение использовать ус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военные приемы рисования. Формиро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стремление преобразовывать окру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жающую среду, вносить в нее элементы красоты, созданной своими руками. </w:t>
            </w: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закреплять навыки коллек</w:t>
            </w:r>
            <w:r w:rsidRPr="0036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тивной работы.</w:t>
            </w: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Default="00914F96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образные пред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ставления, воображение. Формировать умение передавать в рисунке образы ска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зок, строить сюжетную композицию, изо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бражая основные объекты произведения. Закреплять приемы рисования разными изобразительными материалами (краска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ми, сангиной, угольным карандашом).</w:t>
            </w: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творчество, образные пред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ставления, воображение детей. Учить де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тей задумывать содержание своей работы, вспоминая, что интересного они видели, о чем им читали, рассказывали. Учить до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водить начатое дело до конца. Упражнять в рисовании цветными восковыми мелка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ми, сангиной, простым карандашом и др. Закреплять умение радоваться красивым и разнообразным рисункам, рассказывать о том, что в них больше всего понравилось.</w:t>
            </w:r>
          </w:p>
          <w:p w:rsidR="00A24A6E" w:rsidRPr="0039441C" w:rsidRDefault="00A24A6E" w:rsidP="0073453D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Познакомить с искусством гжельской росписи в сине-голубой гамме. Развивать умение выделять ее специфику: цветовой строй, ритм и характер элементов. Фор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мировать умение передавать элементы росписи. Воспитывать интерес к народ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ному декоративному искусству. Закреп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лять умение рисовать акварелью. Вызы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вать положительный эмоциональный отклик на </w:t>
            </w:r>
            <w:proofErr w:type="gramStart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прекрасное</w:t>
            </w:r>
            <w:proofErr w:type="gramEnd"/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24A6E" w:rsidRPr="0039441C" w:rsidRDefault="00A24A6E" w:rsidP="007345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39441C" w:rsidRDefault="00A24A6E" w:rsidP="0073453D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задумывать и выполнять узор в стиле народной росписи (хохлом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ской, дымковской, городецкой), пере</w:t>
            </w:r>
            <w:r w:rsidRPr="003944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давая ее колорит, элементы. Закреплять умение строить узор, подбирать нужный формат бумаги. Развивать эстетические чувства, эстетическую оценку, творчество.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 w:rsidRPr="0039441C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народным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394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5EF5" w:rsidRDefault="003E4CA4" w:rsidP="002467F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Речевое развитие,</w:t>
            </w:r>
          </w:p>
          <w:p w:rsidR="003E4CA4" w:rsidRPr="0039441C" w:rsidRDefault="003E4CA4" w:rsidP="002467F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559" w:type="dxa"/>
          </w:tcPr>
          <w:p w:rsidR="0098287F" w:rsidRPr="0039441C" w:rsidRDefault="0098287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6067B" w:rsidTr="00F1688E">
        <w:tc>
          <w:tcPr>
            <w:tcW w:w="1134" w:type="dxa"/>
            <w:vMerge w:val="restart"/>
          </w:tcPr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Конструк</w:t>
            </w:r>
            <w:r w:rsidR="002921DB" w:rsidRPr="0039441C">
              <w:rPr>
                <w:rStyle w:val="23"/>
                <w:rFonts w:eastAsiaTheme="minorEastAsia"/>
                <w:sz w:val="24"/>
                <w:szCs w:val="24"/>
              </w:rPr>
              <w:t>-</w:t>
            </w:r>
            <w:r w:rsidRPr="0039441C">
              <w:rPr>
                <w:rStyle w:val="23"/>
                <w:rFonts w:eastAsiaTheme="minorEastAsia"/>
                <w:sz w:val="24"/>
                <w:szCs w:val="24"/>
              </w:rPr>
              <w:t>тивно</w:t>
            </w:r>
            <w:proofErr w:type="spellEnd"/>
            <w:proofErr w:type="gram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- модельная </w:t>
            </w: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деятель</w:t>
            </w:r>
            <w:r w:rsidR="002921DB" w:rsidRPr="0039441C">
              <w:rPr>
                <w:rStyle w:val="23"/>
                <w:rFonts w:eastAsiaTheme="minorEastAsia"/>
                <w:sz w:val="24"/>
                <w:szCs w:val="24"/>
              </w:rPr>
              <w:t>-</w:t>
            </w:r>
            <w:r w:rsidRPr="0039441C">
              <w:rPr>
                <w:rStyle w:val="23"/>
                <w:rFonts w:eastAsiaTheme="minorEastAsia"/>
                <w:sz w:val="24"/>
                <w:szCs w:val="24"/>
              </w:rPr>
              <w:t>ность</w:t>
            </w:r>
            <w:proofErr w:type="spellEnd"/>
          </w:p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4394" w:type="dxa"/>
          </w:tcPr>
          <w:p w:rsidR="00DB4164" w:rsidRPr="003A762C" w:rsidRDefault="00DB4164" w:rsidP="00DB4164">
            <w:pPr>
              <w:pStyle w:val="c261"/>
              <w:spacing w:before="0" w:beforeAutospacing="0" w:after="0" w:afterAutospacing="0" w:line="0" w:lineRule="auto"/>
              <w:ind w:firstLine="300"/>
              <w:rPr>
                <w:color w:val="000000"/>
              </w:rPr>
            </w:pPr>
            <w:r w:rsidRPr="003A762C">
              <w:rPr>
                <w:rStyle w:val="c3"/>
                <w:rFonts w:eastAsiaTheme="majorEastAsia"/>
                <w:color w:val="000000"/>
              </w:rPr>
              <w:t>«Машины».</w:t>
            </w:r>
          </w:p>
          <w:p w:rsidR="0039441C" w:rsidRPr="003A762C" w:rsidRDefault="0039441C" w:rsidP="0039441C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  <w:r w:rsidR="00F463A3"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«Метро».</w:t>
            </w:r>
          </w:p>
          <w:p w:rsidR="0039441C" w:rsidRPr="003A762C" w:rsidRDefault="0039441C" w:rsidP="0039441C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62C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Материалы. 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Бумага, простые карандаши, ластики, строительный материал, кон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структоры.</w:t>
            </w:r>
          </w:p>
          <w:p w:rsidR="002A62A5" w:rsidRPr="003A762C" w:rsidRDefault="002A62A5" w:rsidP="0039441C">
            <w:pPr>
              <w:pStyle w:val="c73"/>
              <w:spacing w:before="0" w:beforeAutospacing="0" w:after="0" w:afterAutospacing="0"/>
              <w:jc w:val="left"/>
              <w:rPr>
                <w:rStyle w:val="23"/>
                <w:sz w:val="24"/>
                <w:szCs w:val="24"/>
                <w:lang w:bidi="ar-SA"/>
              </w:rPr>
            </w:pPr>
          </w:p>
        </w:tc>
        <w:tc>
          <w:tcPr>
            <w:tcW w:w="6663" w:type="dxa"/>
          </w:tcPr>
          <w:p w:rsidR="002A62A5" w:rsidRPr="003A762C" w:rsidRDefault="0039441C" w:rsidP="00DB4164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A762C"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Задачи.  </w:t>
            </w:r>
            <w:proofErr w:type="gramStart"/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построении схем; развивать пространственное мышле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ние, фантазию, воображение; формировать конструкторские навыки, элементар</w:t>
            </w: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ную учебную деятельность (понимание задачи, самостоятельность выполнения, самоконтроль, определение способов действий, установление логических связей).</w:t>
            </w:r>
            <w:proofErr w:type="gramEnd"/>
          </w:p>
        </w:tc>
        <w:tc>
          <w:tcPr>
            <w:tcW w:w="1701" w:type="dxa"/>
          </w:tcPr>
          <w:p w:rsidR="002A62A5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Работа с иллюстрациями.</w:t>
            </w:r>
          </w:p>
          <w:p w:rsidR="005E4361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  <w:p w:rsidR="005E4361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9441C" w:rsidTr="00F1688E">
        <w:trPr>
          <w:trHeight w:val="1200"/>
        </w:trPr>
        <w:tc>
          <w:tcPr>
            <w:tcW w:w="1134" w:type="dxa"/>
            <w:vMerge/>
          </w:tcPr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:rsidR="002A62A5" w:rsidRPr="0039441C" w:rsidRDefault="005E2C8B" w:rsidP="005E2C8B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>2, 4.</w:t>
            </w:r>
            <w:r w:rsidR="002A62A5" w:rsidRPr="0039441C">
              <w:rPr>
                <w:rStyle w:val="23"/>
                <w:rFonts w:eastAsiaTheme="minorEastAsia"/>
                <w:sz w:val="24"/>
                <w:szCs w:val="24"/>
              </w:rPr>
              <w:t xml:space="preserve">По замыслу детей </w:t>
            </w:r>
          </w:p>
          <w:p w:rsidR="002A62A5" w:rsidRPr="0039441C" w:rsidRDefault="002A62A5" w:rsidP="005E2C8B">
            <w:pPr>
              <w:spacing w:line="240" w:lineRule="exact"/>
              <w:ind w:left="60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Недирективная</w:t>
            </w:r>
            <w:proofErr w:type="spell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помощь со стороны воспитателя в организации и проведении игры (при необходимости).</w:t>
            </w:r>
          </w:p>
        </w:tc>
        <w:tc>
          <w:tcPr>
            <w:tcW w:w="6663" w:type="dxa"/>
          </w:tcPr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</w:tc>
        <w:tc>
          <w:tcPr>
            <w:tcW w:w="1559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2D49CF" w:rsidRPr="002D49CF" w:rsidRDefault="002D49C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D49CF" w:rsidRPr="002D49CF" w:rsidSect="002A62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51AD"/>
    <w:multiLevelType w:val="multilevel"/>
    <w:tmpl w:val="289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4842"/>
    <w:multiLevelType w:val="multilevel"/>
    <w:tmpl w:val="7A0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52840"/>
    <w:multiLevelType w:val="multilevel"/>
    <w:tmpl w:val="BAF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DC0266A"/>
    <w:multiLevelType w:val="hybridMultilevel"/>
    <w:tmpl w:val="EB36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F081CB1"/>
    <w:multiLevelType w:val="multilevel"/>
    <w:tmpl w:val="CF2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591"/>
    <w:rsid w:val="00015406"/>
    <w:rsid w:val="0002581B"/>
    <w:rsid w:val="00035F5A"/>
    <w:rsid w:val="00064410"/>
    <w:rsid w:val="00077DBA"/>
    <w:rsid w:val="000862CE"/>
    <w:rsid w:val="000A449E"/>
    <w:rsid w:val="000C23EC"/>
    <w:rsid w:val="000D5183"/>
    <w:rsid w:val="00116B06"/>
    <w:rsid w:val="0013663E"/>
    <w:rsid w:val="00140202"/>
    <w:rsid w:val="0015367E"/>
    <w:rsid w:val="001E2A81"/>
    <w:rsid w:val="001E4CB8"/>
    <w:rsid w:val="001F23EC"/>
    <w:rsid w:val="002467F6"/>
    <w:rsid w:val="002921DB"/>
    <w:rsid w:val="002A62A5"/>
    <w:rsid w:val="002D3D32"/>
    <w:rsid w:val="002D49CF"/>
    <w:rsid w:val="00356DC5"/>
    <w:rsid w:val="0036067B"/>
    <w:rsid w:val="0039441C"/>
    <w:rsid w:val="003A762C"/>
    <w:rsid w:val="003E4CA4"/>
    <w:rsid w:val="003E7A07"/>
    <w:rsid w:val="003F40AF"/>
    <w:rsid w:val="00444481"/>
    <w:rsid w:val="0047411B"/>
    <w:rsid w:val="004E347F"/>
    <w:rsid w:val="00513A82"/>
    <w:rsid w:val="005A7370"/>
    <w:rsid w:val="005B2DEC"/>
    <w:rsid w:val="005C764C"/>
    <w:rsid w:val="005D12CE"/>
    <w:rsid w:val="005E2C8B"/>
    <w:rsid w:val="005E4361"/>
    <w:rsid w:val="00607E85"/>
    <w:rsid w:val="006C210C"/>
    <w:rsid w:val="006D5A4A"/>
    <w:rsid w:val="0073453D"/>
    <w:rsid w:val="00762DB6"/>
    <w:rsid w:val="007D070B"/>
    <w:rsid w:val="00822301"/>
    <w:rsid w:val="00830DA0"/>
    <w:rsid w:val="0087714C"/>
    <w:rsid w:val="00883BC6"/>
    <w:rsid w:val="008B5EF5"/>
    <w:rsid w:val="008C664F"/>
    <w:rsid w:val="008D2A38"/>
    <w:rsid w:val="008D3FB5"/>
    <w:rsid w:val="00914F96"/>
    <w:rsid w:val="00956AB1"/>
    <w:rsid w:val="0098143F"/>
    <w:rsid w:val="0098287F"/>
    <w:rsid w:val="00991EA4"/>
    <w:rsid w:val="009D1715"/>
    <w:rsid w:val="00A007FB"/>
    <w:rsid w:val="00A17889"/>
    <w:rsid w:val="00A24A6E"/>
    <w:rsid w:val="00B11A58"/>
    <w:rsid w:val="00BE0D4C"/>
    <w:rsid w:val="00BF64CB"/>
    <w:rsid w:val="00C317C2"/>
    <w:rsid w:val="00C50CF1"/>
    <w:rsid w:val="00CC53F0"/>
    <w:rsid w:val="00CD2379"/>
    <w:rsid w:val="00D80B6C"/>
    <w:rsid w:val="00D871B1"/>
    <w:rsid w:val="00DA2875"/>
    <w:rsid w:val="00DA62BE"/>
    <w:rsid w:val="00DB4164"/>
    <w:rsid w:val="00DF33C3"/>
    <w:rsid w:val="00E361F0"/>
    <w:rsid w:val="00EB1538"/>
    <w:rsid w:val="00EB5F43"/>
    <w:rsid w:val="00ED5EAE"/>
    <w:rsid w:val="00F05269"/>
    <w:rsid w:val="00F063E0"/>
    <w:rsid w:val="00F1688E"/>
    <w:rsid w:val="00F41EA2"/>
    <w:rsid w:val="00F463A3"/>
    <w:rsid w:val="00F91571"/>
    <w:rsid w:val="00F93283"/>
    <w:rsid w:val="00FD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EB5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(2)_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Курсив Exact"/>
    <w:basedOn w:val="25"/>
    <w:rsid w:val="002D3D32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A24A6E"/>
    <w:rPr>
      <w:color w:val="000000"/>
      <w:spacing w:val="20"/>
      <w:w w:val="100"/>
      <w:position w:val="0"/>
      <w:lang w:val="en-US" w:eastAsia="en-US" w:bidi="en-US"/>
    </w:rPr>
  </w:style>
  <w:style w:type="character" w:customStyle="1" w:styleId="1218pt-1pt">
    <w:name w:val="Основной текст (12) + 18 pt;Интервал -1 pt"/>
    <w:basedOn w:val="a0"/>
    <w:rsid w:val="00394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Анушин</dc:creator>
  <cp:lastModifiedBy>1</cp:lastModifiedBy>
  <cp:revision>6</cp:revision>
  <dcterms:created xsi:type="dcterms:W3CDTF">2025-09-23T10:53:00Z</dcterms:created>
  <dcterms:modified xsi:type="dcterms:W3CDTF">2026-02-27T07:39:00Z</dcterms:modified>
</cp:coreProperties>
</file>